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35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40" w:lineRule="exact"/>
        <w:ind w:firstLine="0" w:firstLineChars="0"/>
        <w:textAlignment w:val="top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</w:t>
      </w:r>
    </w:p>
    <w:p w14:paraId="4EB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40" w:lineRule="exact"/>
        <w:ind w:firstLine="0" w:firstLineChars="0"/>
        <w:textAlignment w:val="top"/>
        <w:rPr>
          <w:rFonts w:hint="eastAsia" w:ascii="黑体" w:hAnsi="黑体" w:eastAsia="黑体" w:cs="黑体"/>
          <w:b w:val="0"/>
          <w:bCs w:val="0"/>
          <w:lang w:val="en-US" w:eastAsia="zh-CN"/>
        </w:rPr>
      </w:pPr>
    </w:p>
    <w:p w14:paraId="5459A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96" w:lineRule="exact"/>
        <w:ind w:firstLine="0" w:firstLineChars="0"/>
        <w:jc w:val="center"/>
        <w:textAlignment w:val="top"/>
        <w:outlineLvl w:val="0"/>
        <w:rPr>
          <w:rFonts w:hint="default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  <w:t>第八届全国卫生健康系统职业技能竞赛中医药监督、中药调剂、中医诊疗技术操作职业技能竞赛</w:t>
      </w:r>
    </w:p>
    <w:p w14:paraId="04BCFD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96" w:lineRule="exact"/>
        <w:ind w:firstLine="0" w:firstLineChars="0"/>
        <w:jc w:val="center"/>
        <w:textAlignment w:val="top"/>
        <w:outlineLvl w:val="0"/>
        <w:rPr>
          <w:rFonts w:hint="default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  <w:t>福建省初赛获奖名单及参加全国竞赛名单</w:t>
      </w:r>
    </w:p>
    <w:p w14:paraId="7D810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40" w:lineRule="exact"/>
        <w:ind w:firstLine="0" w:firstLineChars="0"/>
        <w:textAlignment w:val="top"/>
        <w:rPr>
          <w:rFonts w:hint="eastAsia" w:ascii="黑体" w:hAnsi="黑体" w:eastAsia="黑体" w:cs="黑体"/>
          <w:lang w:val="en-US" w:eastAsia="zh-CN"/>
        </w:rPr>
      </w:pPr>
    </w:p>
    <w:p w14:paraId="1C554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一、中医药监督技能竞赛</w:t>
      </w:r>
    </w:p>
    <w:p w14:paraId="7D491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（一）获奖名单</w:t>
      </w:r>
      <w:bookmarkStart w:id="0" w:name="_GoBack"/>
      <w:bookmarkEnd w:id="0"/>
    </w:p>
    <w:p w14:paraId="7CE33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一等奖</w:t>
      </w:r>
    </w:p>
    <w:p w14:paraId="7CD14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林钰嫣（南平市卫生健康监督所）</w:t>
      </w:r>
    </w:p>
    <w:p w14:paraId="40A95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  丹（莆田市疾控中心〔市卫生健康监督所〕）</w:t>
      </w:r>
    </w:p>
    <w:p w14:paraId="4887B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赖微兴（龙岩市上杭县疾控中心）</w:t>
      </w:r>
    </w:p>
    <w:p w14:paraId="48A33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二等奖</w:t>
      </w:r>
    </w:p>
    <w:p w14:paraId="69E58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苏毅鑫（厦门市疾病预防控制中心〔厦门市卫生健康监督所〕）</w:t>
      </w:r>
    </w:p>
    <w:p w14:paraId="1696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邵连庆（漳州市疾控中心〔卫生监督所〕）</w:t>
      </w:r>
    </w:p>
    <w:p w14:paraId="48C15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刘文凯（三明市疾病预防控制中心〔三明市卫生健康监督所〕）</w:t>
      </w:r>
    </w:p>
    <w:p w14:paraId="3734B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三等奖</w:t>
      </w:r>
    </w:p>
    <w:p w14:paraId="395A1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章  莹（福州市连江县疾病预防控制中心）</w:t>
      </w:r>
    </w:p>
    <w:p w14:paraId="3E70C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张雅婷（泉州市南安市疾病预防控制中心〔南安市卫生健康监督所〕）</w:t>
      </w:r>
    </w:p>
    <w:p w14:paraId="46466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郭秉赫（宁德市疾病预防控制中心〔卫生健康监督所〕）</w:t>
      </w:r>
    </w:p>
    <w:p w14:paraId="729F4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林新龙（平潭综合实验区疾病预防控制中心）</w:t>
      </w:r>
    </w:p>
    <w:p w14:paraId="2D165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（二）参加全国竞赛名单</w:t>
      </w:r>
    </w:p>
    <w:p w14:paraId="4CE3F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林钰嫣（南平市卫生健康监督所）</w:t>
      </w:r>
    </w:p>
    <w:p w14:paraId="6896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  丹（莆田市疾控中心〔市卫生健康监督所〕）</w:t>
      </w:r>
    </w:p>
    <w:p w14:paraId="71738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赖微兴（龙岩市上杭县疾控中心）</w:t>
      </w:r>
    </w:p>
    <w:p w14:paraId="3308F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hAnsi="宋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二、中药调剂技能竞赛</w:t>
      </w:r>
    </w:p>
    <w:p w14:paraId="70201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（一）获奖名单</w:t>
      </w:r>
    </w:p>
    <w:p w14:paraId="078F2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一等奖</w:t>
      </w:r>
    </w:p>
    <w:p w14:paraId="44CA6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王冬红（泉州市正骨医院）</w:t>
      </w:r>
    </w:p>
    <w:p w14:paraId="397C1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汤永姬（三明市中西医结合医院）</w:t>
      </w:r>
    </w:p>
    <w:p w14:paraId="0808A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林漪清（厦门市中医院）</w:t>
      </w:r>
    </w:p>
    <w:p w14:paraId="66C7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二等奖</w:t>
      </w:r>
    </w:p>
    <w:p w14:paraId="0AD6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王  琴（福建中医药大学附属第二人民医院）</w:t>
      </w:r>
    </w:p>
    <w:p w14:paraId="37C4C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姚俊贞（安溪县中医院）</w:t>
      </w:r>
    </w:p>
    <w:p w14:paraId="320F2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  娟（福州市中医院）</w:t>
      </w:r>
    </w:p>
    <w:p w14:paraId="2730A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邱  珑（厦门市同安区中医医院）</w:t>
      </w:r>
    </w:p>
    <w:p w14:paraId="19375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曾祥凤（宁化县中医院）</w:t>
      </w:r>
    </w:p>
    <w:p w14:paraId="6B15B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刘丹丹（漳州市中医院）</w:t>
      </w:r>
    </w:p>
    <w:p w14:paraId="5EDE9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三等奖</w:t>
      </w:r>
    </w:p>
    <w:p w14:paraId="3A9FB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吴馨雅（莆田市中医医院）</w:t>
      </w:r>
    </w:p>
    <w:p w14:paraId="495DF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万礼霞（南平市人民医院）</w:t>
      </w:r>
    </w:p>
    <w:p w14:paraId="3F688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陈惠云（福建中医药大学附属人民医院）</w:t>
      </w:r>
    </w:p>
    <w:p w14:paraId="340C9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张晓婕（邵武市中医院）</w:t>
      </w:r>
    </w:p>
    <w:p w14:paraId="3373C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林  珊（宁德市中医院）</w:t>
      </w:r>
    </w:p>
    <w:p w14:paraId="29200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秦祥祥（福建中医药大学附属第三人民医院）</w:t>
      </w:r>
    </w:p>
    <w:p w14:paraId="40951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李秀娟（福州市仓山区下渡街道社区卫生服务中心）</w:t>
      </w:r>
    </w:p>
    <w:p w14:paraId="3C420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黄燕燕（仙游县中医医院）</w:t>
      </w:r>
    </w:p>
    <w:p w14:paraId="29FD8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曾梅英（武平县总医院）</w:t>
      </w:r>
    </w:p>
    <w:p w14:paraId="71E5A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张月华（龙岩市中医院）</w:t>
      </w:r>
    </w:p>
    <w:p w14:paraId="3EB80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（二）参加全国竞赛名单</w:t>
      </w:r>
    </w:p>
    <w:p w14:paraId="6A209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省级：王  琴（福建中医药大学附属第二人民医院）</w:t>
      </w:r>
    </w:p>
    <w:p w14:paraId="59432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市级：王冬红（泉州市正骨医院）</w:t>
      </w:r>
    </w:p>
    <w:p w14:paraId="4DF42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县（区）级：姚俊贞（安溪县中医院）</w:t>
      </w:r>
    </w:p>
    <w:p w14:paraId="20300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三、中医诊疗技术操作技能竞赛</w:t>
      </w:r>
    </w:p>
    <w:p w14:paraId="0EF2F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（一）获奖名单</w:t>
      </w:r>
    </w:p>
    <w:p w14:paraId="3D53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一等奖</w:t>
      </w:r>
    </w:p>
    <w:p w14:paraId="020F3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李书德（德化县中医院）</w:t>
      </w:r>
    </w:p>
    <w:p w14:paraId="5F14F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黄志心（尤溪县中医医院）</w:t>
      </w:r>
    </w:p>
    <w:p w14:paraId="56372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陈健昌（松溪县中医院）</w:t>
      </w:r>
    </w:p>
    <w:p w14:paraId="65545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二等奖</w:t>
      </w:r>
    </w:p>
    <w:p w14:paraId="22301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邵忠忠（福鼎市中医院）</w:t>
      </w:r>
    </w:p>
    <w:p w14:paraId="6F6DF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连海英（福州市鼓楼区华大街道社区卫生服务中心）</w:t>
      </w:r>
    </w:p>
    <w:p w14:paraId="4662D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程智强（荔城区中医院）</w:t>
      </w:r>
    </w:p>
    <w:p w14:paraId="48041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仿宋_GB2312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cs="仿宋_GB2312"/>
          <w:b/>
          <w:bCs/>
          <w:lang w:val="en-US" w:eastAsia="zh-CN"/>
        </w:rPr>
        <w:t>三等奖</w:t>
      </w:r>
    </w:p>
    <w:p w14:paraId="3E2C3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何静平（漳州市芗城区新桥社区卫生服务中心）</w:t>
      </w:r>
    </w:p>
    <w:p w14:paraId="2FD0C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江仁昌（上杭县中医院）</w:t>
      </w:r>
    </w:p>
    <w:p w14:paraId="7D080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李阳阳（厦门同安区中医院）</w:t>
      </w:r>
    </w:p>
    <w:p w14:paraId="1B817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3" w:firstLineChars="200"/>
        <w:textAlignment w:val="center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24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参加全国竞赛名单</w:t>
      </w:r>
    </w:p>
    <w:p w14:paraId="6EF31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李书德（德化县中医院）</w:t>
      </w:r>
    </w:p>
    <w:p w14:paraId="47961A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黄志心（尤溪县中医医院）</w:t>
      </w:r>
    </w:p>
    <w:p w14:paraId="2AB4E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陈健昌（松溪县中医院）</w:t>
      </w:r>
    </w:p>
    <w:p w14:paraId="73FC6C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1E75D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090C46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31C629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44B10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7270F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0FF36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17C4AF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27823B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752FD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tbl>
      <w:tblPr>
        <w:tblStyle w:val="5"/>
        <w:tblpPr w:leftFromText="180" w:rightFromText="180" w:horzAnchor="margin" w:tblpXSpec="center" w:tblpYSpec="bottom"/>
        <w:tblOverlap w:val="never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1"/>
        <w:gridCol w:w="3821"/>
      </w:tblGrid>
      <w:tr w14:paraId="33BBA8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821" w:type="dxa"/>
            <w:tcBorders>
              <w:tl2br w:val="nil"/>
              <w:tr2bl w:val="nil"/>
            </w:tcBorders>
            <w:noWrap w:val="0"/>
            <w:vAlign w:val="center"/>
          </w:tcPr>
          <w:p w14:paraId="3B34AA10">
            <w:pPr>
              <w:spacing w:after="100" w:line="460" w:lineRule="exact"/>
              <w:ind w:right="208" w:rightChars="65" w:firstLine="280" w:firstLineChars="100"/>
              <w:jc w:val="both"/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  <w:vertAlign w:val="baseline"/>
                <w:lang w:val="en-US" w:eastAsia="zh-CN"/>
              </w:rPr>
              <w:t>福建省卫生健康委员会办公室</w:t>
            </w:r>
          </w:p>
        </w:tc>
        <w:tc>
          <w:tcPr>
            <w:tcW w:w="3821" w:type="dxa"/>
            <w:tcBorders>
              <w:tl2br w:val="nil"/>
              <w:tr2bl w:val="nil"/>
            </w:tcBorders>
            <w:noWrap w:val="0"/>
            <w:vAlign w:val="center"/>
          </w:tcPr>
          <w:p w14:paraId="2056BFE2">
            <w:pPr>
              <w:wordWrap w:val="0"/>
              <w:spacing w:after="100" w:afterAutospacing="1" w:line="460" w:lineRule="exact"/>
              <w:ind w:right="208" w:rightChars="65" w:firstLine="560" w:firstLineChars="200"/>
              <w:jc w:val="both"/>
              <w:textAlignment w:val="bottom"/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napToGrid w:val="0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 w:hAnsi="仿宋_GB2312" w:cs="仿宋_GB2312"/>
                <w:snapToGrid w:val="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hint="default" w:ascii="仿宋_GB2312" w:hAnsi="仿宋_GB2312" w:cs="仿宋_GB2312"/>
                <w:snapToGrid w:val="0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default" w:ascii="仿宋_GB2312" w:hAnsi="仿宋_GB2312" w:cs="仿宋_GB2312"/>
                <w:snapToGrid w:val="0"/>
                <w:kern w:val="0"/>
                <w:sz w:val="28"/>
                <w:szCs w:val="28"/>
                <w:lang w:val="en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  <w:t xml:space="preserve">日印发 </w:t>
            </w:r>
          </w:p>
        </w:tc>
      </w:tr>
    </w:tbl>
    <w:p w14:paraId="067CCD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0" w:line="600" w:lineRule="exact"/>
        <w:ind w:firstLine="640" w:firstLineChars="200"/>
        <w:textAlignment w:val="center"/>
        <w:rPr>
          <w:rFonts w:hint="eastAsia" w:ascii="仿宋_GB2312" w:hAnsi="仿宋_GB2312" w:cs="仿宋_GB2312"/>
          <w:lang w:val="en-US" w:eastAsia="zh-CN"/>
        </w:rPr>
      </w:pPr>
    </w:p>
    <w:p w14:paraId="5D15AFB2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18" w:bottom="1644" w:left="1588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3"/>
      <w:cols w:space="720" w:num="1"/>
      <w:titlePg/>
      <w:rtlGutter w:val="0"/>
      <w:docGrid w:linePitch="59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AC45D6-256F-4EF7-AADD-5C34AF97B2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57F956E-CB89-4E91-8CEB-2AD96285B4F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0008DD14-84E0-4FEA-BA67-2A05C9758C8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DC022C4-42D2-4EB0-A4A9-2D596F209EA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5B759A63-5CC6-4ED7-965D-35337CFABEA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FEDE3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2EA23A">
                          <w:pPr>
                            <w:pStyle w:val="3"/>
                            <w:ind w:right="320" w:rightChars="100"/>
                            <w:jc w:val="center"/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2EA23A">
                    <w:pPr>
                      <w:pStyle w:val="3"/>
                      <w:ind w:right="320" w:rightChars="100"/>
                      <w:jc w:val="center"/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EBBF3">
    <w:pPr>
      <w:pStyle w:val="3"/>
      <w:framePr w:wrap="around" w:vAnchor="text" w:hAnchor="margin" w:xAlign="outside" w:y="1"/>
      <w:ind w:left="320" w:leftChars="100"/>
      <w:rPr>
        <w:rStyle w:val="7"/>
        <w:rFonts w:hint="eastAsia" w:ascii="宋体" w:hAnsi="宋体" w:eastAsia="宋体"/>
      </w:rPr>
    </w:pPr>
    <w:r>
      <w:rPr>
        <w:rStyle w:val="7"/>
        <w:rFonts w:hint="eastAsia" w:ascii="宋体" w:hAnsi="宋体" w:eastAsia="宋体"/>
        <w:sz w:val="28"/>
        <w:szCs w:val="28"/>
      </w:rPr>
      <w:t>—</w:t>
    </w:r>
    <w:r>
      <w:rPr>
        <w:rStyle w:val="7"/>
        <w:rFonts w:hint="eastAsia" w:ascii="宋体" w:hAnsi="宋体" w:eastAsia="宋体"/>
        <w:sz w:val="32"/>
        <w:szCs w:val="24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190317F0">
    <w:pPr>
      <w:pStyle w:val="3"/>
      <w:ind w:right="360"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CFB7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4F10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54F10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2DC0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03EC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666F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F7BCD"/>
    <w:rsid w:val="27EF7BCD"/>
    <w:rsid w:val="5884488C"/>
    <w:rsid w:val="59BF0A70"/>
    <w:rsid w:val="5EEF9202"/>
    <w:rsid w:val="E5FF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afterLines="0" w:afterAutospacing="0"/>
      <w:ind w:firstLine="880" w:firstLineChars="200"/>
      <w:jc w:val="both"/>
    </w:pPr>
    <w:rPr>
      <w:rFonts w:ascii="仿宋_GB2312" w:hAnsi="仿宋_GB2312" w:eastAsia="仿宋_GB2312" w:cs="Times New Roman"/>
      <w:kern w:val="2"/>
      <w:sz w:val="36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936</Words>
  <Characters>941</Characters>
  <Lines>0</Lines>
  <Paragraphs>0</Paragraphs>
  <TotalTime>0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2026-10-14T01:30:00Z</dcterms:created>
  <dc:creator>离拾</dc:creator>
  <cp:lastModifiedBy>阿杰</cp:lastModifiedBy>
  <dcterms:modified xsi:type="dcterms:W3CDTF">2026-10-15T14:20:51Z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E6808B38BE1E4BCDA589778F951D30BB_11</vt:lpwstr>
  </property>
  <property fmtid="{D5CDD505-2E9C-101B-9397-08002B2CF9AE}" pid="4" name="KSOTemplateDocerSaveRecord">
    <vt:lpwstr>eyJoZGlkIjoiYzNlZjJjZjA1NmRhNzk1ODY4Mzc1OTEyN2NmZWZhYTAiLCJ1c2VySWQiOiI1Mjg3OTcyNTIifQ==</vt:lpwstr>
  </property>
</Properties>
</file>