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4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460" w:lineRule="exact"/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厦门医学院附属第二医院新建X射线影像诊断（CT机）建设项目拟新增的放射诊疗设备</w:t>
      </w:r>
    </w:p>
    <w:bookmarkEnd w:id="0"/>
    <w:p>
      <w:pPr>
        <w:spacing w:line="600" w:lineRule="exact"/>
        <w:rPr>
          <w:rFonts w:ascii="华文仿宋" w:hAnsi="华文仿宋" w:eastAsia="华文仿宋" w:cs="华文仿宋"/>
          <w:color w:val="000000"/>
          <w:sz w:val="32"/>
          <w:szCs w:val="32"/>
        </w:rPr>
      </w:pPr>
    </w:p>
    <w:tbl>
      <w:tblPr>
        <w:tblStyle w:val="7"/>
        <w:tblW w:w="837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1559"/>
        <w:gridCol w:w="1418"/>
        <w:gridCol w:w="992"/>
        <w:gridCol w:w="1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449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华文仿宋" w:hAnsi="华文仿宋" w:eastAsia="华文仿宋" w:cs="华文仿宋"/>
                <w:b/>
                <w:color w:val="000000"/>
                <w:sz w:val="24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color w:val="000000"/>
                <w:sz w:val="24"/>
                <w:szCs w:val="32"/>
              </w:rPr>
              <w:t>设备名称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华文仿宋" w:hAnsi="华文仿宋" w:eastAsia="华文仿宋" w:cs="华文仿宋"/>
                <w:b/>
                <w:color w:val="000000"/>
                <w:sz w:val="24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color w:val="000000"/>
                <w:sz w:val="24"/>
                <w:szCs w:val="32"/>
              </w:rPr>
              <w:t>生产</w:t>
            </w:r>
          </w:p>
          <w:p>
            <w:pPr>
              <w:spacing w:line="460" w:lineRule="exact"/>
              <w:jc w:val="center"/>
              <w:rPr>
                <w:rFonts w:ascii="华文仿宋" w:hAnsi="华文仿宋" w:eastAsia="华文仿宋" w:cs="华文仿宋"/>
                <w:b/>
                <w:color w:val="000000"/>
                <w:sz w:val="24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color w:val="000000"/>
                <w:sz w:val="24"/>
                <w:szCs w:val="32"/>
              </w:rPr>
              <w:t>厂家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华文仿宋" w:hAnsi="华文仿宋" w:eastAsia="华文仿宋" w:cs="华文仿宋"/>
                <w:b/>
                <w:color w:val="000000"/>
                <w:sz w:val="24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color w:val="000000"/>
                <w:sz w:val="24"/>
                <w:szCs w:val="32"/>
              </w:rPr>
              <w:t>型号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华文仿宋" w:hAnsi="华文仿宋" w:eastAsia="华文仿宋" w:cs="华文仿宋"/>
                <w:b/>
                <w:color w:val="000000"/>
                <w:sz w:val="24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color w:val="000000"/>
                <w:sz w:val="24"/>
                <w:szCs w:val="32"/>
              </w:rPr>
              <w:t>主要</w:t>
            </w:r>
          </w:p>
          <w:p>
            <w:pPr>
              <w:spacing w:line="460" w:lineRule="exact"/>
              <w:jc w:val="center"/>
              <w:rPr>
                <w:rFonts w:ascii="华文仿宋" w:hAnsi="华文仿宋" w:eastAsia="华文仿宋" w:cs="华文仿宋"/>
                <w:b/>
                <w:color w:val="000000"/>
                <w:sz w:val="24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color w:val="000000"/>
                <w:sz w:val="24"/>
                <w:szCs w:val="32"/>
              </w:rPr>
              <w:t>参数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华文仿宋" w:hAnsi="华文仿宋" w:eastAsia="华文仿宋" w:cs="华文仿宋"/>
                <w:b/>
                <w:color w:val="000000"/>
                <w:sz w:val="24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color w:val="000000"/>
                <w:sz w:val="24"/>
                <w:szCs w:val="32"/>
              </w:rPr>
              <w:t>拟安装</w:t>
            </w:r>
          </w:p>
          <w:p>
            <w:pPr>
              <w:spacing w:line="460" w:lineRule="exact"/>
              <w:jc w:val="center"/>
              <w:rPr>
                <w:rFonts w:ascii="华文仿宋" w:hAnsi="华文仿宋" w:eastAsia="华文仿宋" w:cs="华文仿宋"/>
                <w:b/>
                <w:color w:val="000000"/>
                <w:sz w:val="24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color w:val="000000"/>
                <w:sz w:val="24"/>
                <w:szCs w:val="32"/>
              </w:rPr>
              <w:t>位置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449" w:type="dxa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X射线计算机体层摄影设备（CT，16排）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航卫通用电气医疗系统有限公司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Revolution ACT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140kV;</w:t>
            </w:r>
          </w:p>
          <w:p>
            <w:pPr>
              <w:widowControl/>
              <w:spacing w:line="46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200mA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6号楼一楼放射科CT2检查室</w:t>
            </w:r>
          </w:p>
        </w:tc>
      </w:tr>
    </w:tbl>
    <w:p>
      <w:pPr>
        <w:widowControl/>
        <w:spacing w:line="600" w:lineRule="exact"/>
        <w:ind w:left="5257" w:leftChars="2351" w:hanging="320" w:hangingChars="100"/>
        <w:jc w:val="center"/>
        <w:rPr>
          <w:rFonts w:ascii="仿宋_GB2312" w:eastAsia="仿宋_GB2312"/>
          <w:sz w:val="32"/>
          <w:szCs w:val="32"/>
        </w:rPr>
      </w:pPr>
    </w:p>
    <w:p>
      <w:pPr>
        <w:widowControl/>
        <w:spacing w:line="600" w:lineRule="exact"/>
        <w:ind w:left="5257" w:leftChars="2351" w:hanging="320" w:hangingChars="100"/>
        <w:jc w:val="center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746" w:bottom="595" w:left="1800" w:header="851" w:footer="992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914A6"/>
    <w:rsid w:val="00036208"/>
    <w:rsid w:val="00076C7A"/>
    <w:rsid w:val="0009321D"/>
    <w:rsid w:val="000A4A3B"/>
    <w:rsid w:val="000C6B08"/>
    <w:rsid w:val="000F6508"/>
    <w:rsid w:val="00104668"/>
    <w:rsid w:val="001D00E1"/>
    <w:rsid w:val="002C1E83"/>
    <w:rsid w:val="003F634A"/>
    <w:rsid w:val="004D1650"/>
    <w:rsid w:val="004E70B0"/>
    <w:rsid w:val="00503374"/>
    <w:rsid w:val="005A16A7"/>
    <w:rsid w:val="005A1BF7"/>
    <w:rsid w:val="005B5AE3"/>
    <w:rsid w:val="0061463C"/>
    <w:rsid w:val="006A280B"/>
    <w:rsid w:val="006B6D2F"/>
    <w:rsid w:val="006D4248"/>
    <w:rsid w:val="0071183D"/>
    <w:rsid w:val="00716F63"/>
    <w:rsid w:val="00746B86"/>
    <w:rsid w:val="00783B56"/>
    <w:rsid w:val="007B78AA"/>
    <w:rsid w:val="00861F4E"/>
    <w:rsid w:val="00864DC2"/>
    <w:rsid w:val="0086532A"/>
    <w:rsid w:val="00865CEB"/>
    <w:rsid w:val="00891E37"/>
    <w:rsid w:val="008D1D9C"/>
    <w:rsid w:val="008D488F"/>
    <w:rsid w:val="00901E61"/>
    <w:rsid w:val="00976FFB"/>
    <w:rsid w:val="009D0A3B"/>
    <w:rsid w:val="009F54E0"/>
    <w:rsid w:val="00A10B3E"/>
    <w:rsid w:val="00A22735"/>
    <w:rsid w:val="00A75160"/>
    <w:rsid w:val="00AE0042"/>
    <w:rsid w:val="00AE4719"/>
    <w:rsid w:val="00B00404"/>
    <w:rsid w:val="00B12B5A"/>
    <w:rsid w:val="00BA1AE2"/>
    <w:rsid w:val="00C8464C"/>
    <w:rsid w:val="00C9349E"/>
    <w:rsid w:val="00D34750"/>
    <w:rsid w:val="00DA2E56"/>
    <w:rsid w:val="00E27229"/>
    <w:rsid w:val="00E604AA"/>
    <w:rsid w:val="00F161CF"/>
    <w:rsid w:val="00FB3ED6"/>
    <w:rsid w:val="00FF2151"/>
    <w:rsid w:val="01F40A64"/>
    <w:rsid w:val="035804D2"/>
    <w:rsid w:val="037F37C9"/>
    <w:rsid w:val="061C10CD"/>
    <w:rsid w:val="06213501"/>
    <w:rsid w:val="06D57ABF"/>
    <w:rsid w:val="0DA054FC"/>
    <w:rsid w:val="0DD914A6"/>
    <w:rsid w:val="1177763C"/>
    <w:rsid w:val="15203560"/>
    <w:rsid w:val="225C538F"/>
    <w:rsid w:val="260C303B"/>
    <w:rsid w:val="285D00F9"/>
    <w:rsid w:val="2D584BB4"/>
    <w:rsid w:val="2F5F7982"/>
    <w:rsid w:val="35793C98"/>
    <w:rsid w:val="3D742A8A"/>
    <w:rsid w:val="3E6603D8"/>
    <w:rsid w:val="44F155F0"/>
    <w:rsid w:val="45273303"/>
    <w:rsid w:val="49AF0B23"/>
    <w:rsid w:val="4D0673AD"/>
    <w:rsid w:val="52741858"/>
    <w:rsid w:val="57B6758A"/>
    <w:rsid w:val="5914196D"/>
    <w:rsid w:val="66F00909"/>
    <w:rsid w:val="67C34181"/>
    <w:rsid w:val="6DE62C27"/>
    <w:rsid w:val="6EA33EFC"/>
    <w:rsid w:val="70EC3A40"/>
    <w:rsid w:val="710756B7"/>
    <w:rsid w:val="712D174F"/>
    <w:rsid w:val="72EB1CD9"/>
    <w:rsid w:val="746A261E"/>
    <w:rsid w:val="768C1CBB"/>
    <w:rsid w:val="79002C62"/>
    <w:rsid w:val="799604C9"/>
    <w:rsid w:val="7AD74101"/>
    <w:rsid w:val="7AE30106"/>
    <w:rsid w:val="7CC4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105</Words>
  <Characters>600</Characters>
  <Lines>5</Lines>
  <Paragraphs>1</Paragraphs>
  <ScaleCrop>false</ScaleCrop>
  <LinksUpToDate>false</LinksUpToDate>
  <CharactersWithSpaces>704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2019-09-26T09:27:00Z</dcterms:created>
  <dc:creator>Administrator</dc:creator>
  <cp:lastModifiedBy>admin</cp:lastModifiedBy>
  <cp:lastPrinted>2021-11-17T01:33:00Z</cp:lastPrinted>
  <dcterms:modified xsi:type="dcterms:W3CDTF">2021-12-17T09:05:49Z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