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ind w:left="632" w:leftChars="20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adjustRightInd w:val="0"/>
        <w:snapToGrid w:val="0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2023年度福建省中医医术确有专长人员</w:t>
      </w:r>
    </w:p>
    <w:p>
      <w:pPr>
        <w:adjustRightInd w:val="0"/>
        <w:snapToGrid w:val="0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医师资格考核批次安排表</w:t>
      </w:r>
    </w:p>
    <w:p>
      <w:pPr>
        <w:ind w:left="632" w:leftChars="200"/>
        <w:rPr>
          <w:rFonts w:hint="eastAsia" w:ascii="仿宋_GB2312" w:hAnsi="仿宋_GB2312" w:cs="仿宋_GB2312"/>
          <w:szCs w:val="32"/>
          <w:lang w:val="en-US" w:eastAsia="zh-CN"/>
        </w:rPr>
      </w:pP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45"/>
        <w:gridCol w:w="1635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val="en-US" w:eastAsia="zh-CN"/>
              </w:rPr>
              <w:t>批 次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val="en-US" w:eastAsia="zh-CN"/>
              </w:rPr>
              <w:t>考生数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  <w:vertAlign w:val="baseline"/>
                <w:lang w:val="en-US" w:eastAsia="zh-CN"/>
              </w:rPr>
              <w:t>考生专长类型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第一批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11月3-5日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512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使用内服方药治疗内科病（含内科的病类）的考生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第二批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11月17-19日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535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治疗骨伤科病的考生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第三批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12月1-3日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441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部分使用推拿类技术治疗骨伤科病的考生；使用外治技术（包括兼用）治疗内科病的考生；治疗外科、妇科、儿科、耳鼻喉科、眼科病的考生</w:t>
            </w:r>
          </w:p>
        </w:tc>
      </w:tr>
    </w:tbl>
    <w:p>
      <w:pPr>
        <w:ind w:left="632" w:leftChars="20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ind w:left="632" w:leftChars="20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ind w:left="632" w:leftChars="20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ind w:left="632" w:leftChars="20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ind w:left="632" w:leftChars="200"/>
        <w:rPr>
          <w:rFonts w:hint="eastAsia" w:ascii="仿宋_GB2312" w:hAnsi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075" w:leftChars="100" w:right="316" w:rightChars="100" w:hanging="759" w:hangingChars="275"/>
        <w:textAlignment w:val="auto"/>
        <w:rPr>
          <w:rFonts w:hint="eastAsia" w:ascii="仿宋_GB2312" w:hAnsi="Times New Roman" w:cs="Times New Roman"/>
          <w:sz w:val="28"/>
          <w:szCs w:val="28"/>
        </w:rPr>
      </w:pPr>
    </w:p>
    <w:p>
      <w:pPr>
        <w:spacing w:line="590" w:lineRule="exact"/>
        <w:ind w:left="1075" w:leftChars="100" w:right="316" w:rightChars="100" w:hanging="759" w:hangingChars="275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Times New Roman" w:cs="Times New Roman"/>
          <w:sz w:val="28"/>
          <w:szCs w:val="28"/>
        </w:rPr>
        <w:t>抄送：</w:t>
      </w:r>
      <w:bookmarkStart w:id="0" w:name="copydelivery"/>
      <w:r>
        <w:rPr>
          <w:rFonts w:hint="eastAsia" w:ascii="仿宋_GB2312" w:hAnsi="仿宋_GB2312" w:cs="仿宋_GB2312"/>
          <w:sz w:val="28"/>
          <w:szCs w:val="28"/>
          <w:lang w:eastAsia="zh-CN"/>
        </w:rPr>
        <w:t>省卫生健康人才服务与对外交流合作中心</w:t>
      </w:r>
      <w:bookmarkEnd w:id="0"/>
      <w:r>
        <w:rPr>
          <w:rFonts w:hint="eastAsia" w:ascii="仿宋_GB2312" w:hAnsi="Times New Roman" w:cs="Times New Roman"/>
          <w:sz w:val="28"/>
          <w:szCs w:val="28"/>
        </w:rPr>
        <w:t>。</w: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RG0rCzgEAAJkDAAAOAAAAZHJzL2Uyb0RvYy54bWytU82O&#10;0zAQviPxDpbvNNktu6Co6UqoWoSEAGnhAVxn3FjyH2O3SV8A3oATF+48V59jx0lauruXPXBxxjOe&#10;b+b7ZrK46a1hO8Covav5xazkDJz0jXabmn/7evvqLWcxCdcI4x3UfA+R3yxfvlh0oYJL33rTADIC&#10;cbHqQs3blEJVFFG2YEWc+QCOgsqjFYmuuCkaFB2hW1NcluV10XlsAnoJMZJ3NQb5hIjPAfRKaQkr&#10;L7cWXBpREYxIRCm2OkS+HLpVCmT6rFSExEzNiWkaTipC9jqfxXIhqg2K0Go5tSCe08IjTlZoR0VP&#10;UCuRBNuifgJltUQfvUoz6W0xEhkUIRYX5SNt7loRYOBCUsdwEj3+P1j5afcFmW5qPufMCUsDP/z6&#10;efj99/DnByNXq5sG8p5kpboQK0q4C5SS+ne+P/NHcmYBeoU2f4kaozjpvD/pDH1ikpzzsiznb644&#10;kxSbX5fl66sMX/zLDhjTe/CWZaPmSHMc5BW7jzGNT49PcjHnb7UxwyyNe+AgzNEDwzJM2ZnI2HC2&#10;Ur/uJ3Zr3+yJXEcLUfP4fSsQODMfHCmet+do4NFYH41tQL1pqdVBqCLD0sQGTtN25ZU4v5N9/kct&#10;7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Kf5/1wAAAAwBAAAPAAAAAAAAAAEAIAAAACIAAABk&#10;cnMvZG93bnJldi54bWxQSwECFAAUAAAACACHTuJA0RtKws4BAACZAwAADgAAAAAAAAABACAAAAAm&#10;AQAAZHJzL2Uyb0RvYy54bWxQSwUGAAAAAAYABgBZAQAAZg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F1J3vjOAQAAmQMAAA4AAABkcnMvZTJvRG9jLnhtbK1T&#10;zW7bMAy+D9g7CLovdp01GIw4BYagw4CiG9DtARSZjgXob5QSOy/QvsFOu+y+58pzjLKdLOsuPewi&#10;U6T4kd9HennTG832gEE5W/GrWc4ZWOlqZbcV//rl9s07zkIUthbaWaj4AQK/Wb1+tex8CYVrna4B&#10;GYHYUHa+4m2MvsyyIFswIsycB0vBxqERka64zWoUHaEbnRV5vsg6h7VHJyEE8q7HIJ8Q8SWArmmU&#10;hLWTOwM2jqgIWkSiFFrlA18N3TYNyPipaQJEpitOTONwUhGyN+nMVktRblH4VsmpBfGSFp5xMkJZ&#10;KnqGWoso2A7VP1BGSXTBNXEmnclGIoMixOIqf6bNQys8DFxI6uDPoof/Byvv95+RqbriBWdWGBr4&#10;8fvT8cev489HRq5W1TWkPUlKdT6UlPDgKSX2711/4Q/kTAL0DZr0JWqM4qTz4awz9JFJchbz+XxR&#10;XHMmKTZf5Pnb6wSf/cn2GOIHcIYlo+JIcxzkFfu7EMenpyepmHW3Suthltr+5SDM0QPDMkzZicjY&#10;cLJiv+kndhtXH4hcRwtR8fBtJxA40x8tKZ6252TgydicjJ1HtW2p1UGoLMHSxAZO03allbi8k335&#10;R6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+jf3zZAAAADQEAAA8AAAAAAAAAAQAgAAAAIgAA&#10;AGRycy9kb3ducmV2LnhtbFBLAQIUABQAAAAIAIdO4kBdSd74zgEAAJkDAAAOAAAAAAAAAAEAIAAA&#10;ACgBAABkcnMvZTJvRG9jLnhtbFBLBQYAAAAABgAGAFkBAABo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jBVk3/wEAAP4DAAAOAAAAZHJzL2Uyb0RvYy54bWytU72O&#10;EzEQ7pF4B8s92VxECKyyueLC0SA4CXiAie3dteQ/eZxs8hK8ABIdVJT0vA3HYzD25sJxNCnYwjv2&#10;zHwz3+fx8nJvDdupiNq7hl9MppwpJ7zUrmv4h/fXT55zhgmcBOOdavhBIb9cPX60HEKtZr73RqrI&#10;CMRhPYSG9ymFuqpQ9MoCTnxQjpytjxYSbWNXyQgDoVtTzabTZ9XgowzRC4VIp+vRyY+I8RxA37Za&#10;qLUXW6tcGlGjMpCIEvY6IF+VbttWifS2bVElZhpOTFNZqQjZm7xWqyXUXYTQa3FsAc5p4QEnC9pR&#10;0RPUGhKwbdT/QFktokffponwthqJFEWIxcX0gTbvegiqcCGpMZxEx/8HK97sbiLTsuFzzhxYuvDb&#10;T99/fvzy68dnWm+/fWXk6LWUKk9L1msIWFPalbuJxx2Gm5jJ79to859osX3R+HDSWO0TE3Q4ny9e&#10;LJ4SprjzVX8SQ8T0SnnLstFwo12mDzXsXmOiYhR6F5KPjWMDNTVbTOk6BdAwtjQEZNpAhNB1JRm9&#10;0fJaG5NTMHabKxPZDvJAlC9zIuC/wnKVNWA/xhXXOCq9AvnSSZYOgaRy9EJ47sEqyZnJEmWLAKFO&#10;oM05kVTauJygyrgeiWaRR1mztfHyQNe0DVF3PQlT7qHKHhqL0v1xhPPc3d+Tff/Z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SXodcAAAAMAQAADwAAAAAAAAABACAAAAAiAAAAZHJzL2Rvd25y&#10;ZXYueG1sUEsBAhQAFAAAAAgAh07iQOMFWTf/AQAA/gMAAA4AAAAAAAAAAQAgAAAAJgEAAGRycy9l&#10;Mm9Eb2MueG1sUEsFBgAAAAAGAAYAWQEAAJcFAAAAAA=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701" w:left="1588" w:header="851" w:footer="1587" w:gutter="0"/>
      <w:pgNumType w:fmt="decimal" w:start="35"/>
      <w:cols w:space="720" w:num="1"/>
      <w:titlePg/>
      <w:docGrid w:type="linesAndChars" w:linePitch="63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4323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2023-10-31T02:45:39Z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78FCF5484C4B4EA2B38FD3C72F45B640_12</vt:lpwstr>
  </property>
</Properties>
</file>