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Times New Roman" w:hAnsi="Times New Roman" w:eastAsia="方正黑体简体" w:cs="宋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简体" w:cs="宋体"/>
          <w:b w:val="0"/>
          <w:bCs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both"/>
        <w:rPr>
          <w:rFonts w:hint="eastAsia" w:ascii="Times New Roman" w:hAnsi="Times New Roman" w:eastAsia="方正仿宋简体" w:cs="宋体"/>
          <w:b w:val="0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宋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 w:val="0"/>
          <w:bCs/>
          <w:sz w:val="44"/>
          <w:szCs w:val="44"/>
        </w:rPr>
        <w:t>第二批省级精神科医生转岗培训人员名单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方正仿宋简体" w:cs="宋体"/>
          <w:b w:val="0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楷体简体" w:cs="宋体"/>
          <w:bCs/>
          <w:sz w:val="32"/>
          <w:szCs w:val="32"/>
        </w:rPr>
      </w:pPr>
      <w:r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  <w:t>（一）福州市：共4人，培训地点：福州市第四医院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吴伟华  男  连江县精神病院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郭少清  女  福建师范大学医院</w:t>
      </w:r>
      <w:r>
        <w:rPr>
          <w:rFonts w:hint="eastAsia" w:ascii="Times New Roman" w:hAnsi="Times New Roman" w:eastAsia="方正仿宋简体" w:cs="宋体"/>
          <w:bCs/>
          <w:sz w:val="32"/>
          <w:szCs w:val="32"/>
        </w:rPr>
        <w:tab/>
      </w:r>
      <w:r>
        <w:rPr>
          <w:rFonts w:hint="eastAsia" w:ascii="Times New Roman" w:hAnsi="Times New Roman" w:eastAsia="方正仿宋简体" w:cs="宋体"/>
          <w:bCs/>
          <w:sz w:val="32"/>
          <w:szCs w:val="32"/>
        </w:rPr>
        <w:tab/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许  平  女  福州市精神病人疗养院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戴建锋  男  福州市精神病人疗养院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  <w:t>（二）漳州市：共4人，培训地点：厦门仙岳医院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卢思琪  女  漳州市第四医院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陈英俊  男  漳州市第四医院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陈淑蓉  女  芗城区通北社区卫生服务中心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吴晨晖  男  漳州新桥社区卫生服务中心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楷体简体" w:cs="宋体"/>
          <w:bCs/>
          <w:sz w:val="32"/>
          <w:szCs w:val="32"/>
        </w:rPr>
      </w:pPr>
      <w:r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  <w:t>（三）泉州市：共5人，培训地点：泉州市第三医院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王立城  男  惠安县疗养院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黄腰老  男  惠安县疗养院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林淦英  女  惠安县疗养院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洪光富  男  晋江疗养院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王立志  男  南安市康复院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  <w:t>（四）三明市：共4人，培训地点：厦门仙岳医院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余家集  男  永安市第六医院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池杨琳  女  尤溪县中医院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张东升  男  泰宁县医院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陈佳锛  男  大田县医院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  <w:t>（五）莆田市：共4人，培训地点：福州市第四医院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周兆晖  男  莆田市秀屿区精神病防治院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卢惠芳  女  莆田市涵江区精神病防治院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黄育智  男  莆田市荔城区精神病防治院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陈  斌  男  莆田市荔城区精神病防治院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  <w:t>（六）南平市：共6人，培训地点：福州市第四医院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翁桂雄  男  武夷山市洋庄乡卫生院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叶先有  男  松溪县渭田中心卫生院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李香发  男  松溪县花桥乡卫生院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邓永财  男  光泽县华桥乡卫生院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游忠平  男  南平市建阳区小湖镇卫生院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吴爱娣  女  南平市建阳区小湖镇卫生院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  <w:t>（七）龙岩市：共3人，培训地点：龙岩市第三医院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饶金峰  男  武平县医院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刘太明  男  武平县医院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谢亮钦  男  武平县康宁医院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  <w:t>（八）宁德市：共4人，培训地点：福州市第四医院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王梦玲  女  霞浦县精神病防治院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魏榕华  男  古田县精神病防治院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郭震宇  男  古田县精神病防治院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宋体"/>
          <w:bCs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陈  铭  男  福安精神病人疗养院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简体" w:cs="宋体"/>
          <w:bCs/>
          <w:sz w:val="32"/>
          <w:szCs w:val="32"/>
        </w:rPr>
        <w:t>（九）</w:t>
      </w:r>
      <w:r>
        <w:rPr>
          <w:rFonts w:hint="eastAsia" w:ascii="Times New Roman" w:hAnsi="Times New Roman" w:eastAsia="方正楷体简体" w:cs="宋体"/>
          <w:b w:val="0"/>
          <w:bCs/>
          <w:sz w:val="32"/>
          <w:szCs w:val="32"/>
        </w:rPr>
        <w:t>平潭综合实验区：共1人，培训地点：福州市第四医院</w:t>
      </w:r>
    </w:p>
    <w:p>
      <w:pPr>
        <w:adjustRightInd w:val="0"/>
        <w:snapToGrid w:val="0"/>
        <w:spacing w:line="600" w:lineRule="exact"/>
        <w:ind w:firstLine="640" w:firstLineChars="200"/>
      </w:pPr>
      <w:r>
        <w:rPr>
          <w:rFonts w:hint="eastAsia" w:ascii="Times New Roman" w:hAnsi="Times New Roman" w:eastAsia="方正仿宋简体" w:cs="宋体"/>
          <w:bCs/>
          <w:sz w:val="32"/>
          <w:szCs w:val="32"/>
        </w:rPr>
        <w:t>林孟玲  女  平潭潭城社区卫生服务中心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1871" w:left="1588" w:header="851" w:footer="1588" w:gutter="0"/>
      <w:pgNumType w:start="3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4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050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2017-03-30T03:12:38Z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