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附件6</w:t>
      </w:r>
    </w:p>
    <w:p>
      <w:pPr>
        <w:adjustRightInd w:val="0"/>
        <w:snapToGrid w:val="0"/>
        <w:rPr>
          <w:rFonts w:hint="eastAsia" w:eastAsia="仿宋_GB2312" w:cs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eastAsia="方正小标宋简体" w:cs="仿宋_GB2312"/>
          <w:sz w:val="44"/>
          <w:szCs w:val="44"/>
        </w:rPr>
      </w:pPr>
      <w:r>
        <w:rPr>
          <w:rFonts w:hint="eastAsia" w:eastAsia="方正小标宋简体" w:cs="仿宋_GB2312"/>
          <w:sz w:val="44"/>
          <w:szCs w:val="44"/>
        </w:rPr>
        <w:t>2018年中央转移支付卫生健康项目</w:t>
      </w:r>
    </w:p>
    <w:p>
      <w:pPr>
        <w:adjustRightInd w:val="0"/>
        <w:snapToGrid w:val="0"/>
        <w:jc w:val="center"/>
        <w:rPr>
          <w:rFonts w:hint="eastAsia" w:eastAsia="方正小标宋简体" w:cs="仿宋_GB2312"/>
          <w:sz w:val="44"/>
          <w:szCs w:val="44"/>
        </w:rPr>
      </w:pPr>
      <w:r>
        <w:rPr>
          <w:rFonts w:hint="eastAsia" w:eastAsia="方正小标宋简体" w:cs="仿宋_GB2312"/>
          <w:sz w:val="44"/>
          <w:szCs w:val="44"/>
        </w:rPr>
        <w:t>资金督查汇报提纲</w:t>
      </w:r>
    </w:p>
    <w:p>
      <w:pPr>
        <w:adjustRightInd w:val="0"/>
        <w:snapToGrid w:val="0"/>
        <w:spacing w:line="180" w:lineRule="auto"/>
        <w:rPr>
          <w:rFonts w:eastAsia="仿宋_GB2312" w:cs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根据《**》文件要求，2018年*月*日－*月*日，对**市开展了中央转移支付卫生计生项目补助资金（以下简称补助资金）自查工作。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一、总体情况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（一）自查工作基本情况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（二）2017年度项目资金自查和交叉检查，以及国家组织的项目资金绩效评价发现问题整改情况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（三）2017年度转移支付卫生计生项目执行情况（包括项目资金制度建设、拨付使用、实施进度、项目绩效情况等）；2018年度项目资金安排下达情况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（四）历年结余结转项目资金的清理盘活情况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二、主要做法和经验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三、存在的问题、原因分析及整改措施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四、意见建议</w:t>
      </w: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814" w:right="1474" w:bottom="1701" w:left="1588" w:header="851" w:footer="1588" w:gutter="0"/>
      <w:pgNumType w:start="18"/>
      <w:cols w:space="720" w:num="1"/>
      <w:docGrid w:type="lines" w:linePitch="6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left="2" w:right="6" w:rightChars="3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  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B4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2018-09-11T02:45:49Z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