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lEbxr8QkShHQLkqXEaH7Ca==&#10;" textCheckSum="" ver="1">
  <a:bounds l="4" t="-23" r="362" b="477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直接连接符 3"/>
        <wps:cNvCnPr/>
        <wps:spPr>
          <a:xfrm>
            <a:off x="0" y="0"/>
            <a:ext cx="227330" cy="317500"/>
          </a:xfrm>
          <a:prstGeom prst="line">
            <a:avLst/>
          </a:prstGeom>
          <a:noFill/>
          <a:ln w="25400" cap="flat" cmpd="sng" algn="ctr">
            <a:solidFill>
              <a:srgbClr val="000000"/>
            </a:solidFill>
            <a:prstDash val="solid"/>
          </a:ln>
          <a:effectLst/>
        </wps:spPr>
        <wps:bodyPr/>
      </wps:wsp>
    </a:graphicData>
  </a:graphic>
</wp:e2oholder>
</file>