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附件3</w:t>
      </w:r>
    </w:p>
    <w:p>
      <w:pPr>
        <w:pStyle w:val="5"/>
        <w:keepNext/>
        <w:keepLines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zh-CN"/>
        </w:rPr>
        <w:t>2022年医疗护理员培训人员名单</w:t>
      </w:r>
    </w:p>
    <w:p>
      <w:pPr>
        <w:pStyle w:val="5"/>
        <w:keepNext/>
        <w:keepLines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en-US" w:eastAsia="zh-CN" w:bidi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设区市卫健委  填报人：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联系方式：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</w:t>
      </w: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064"/>
        <w:gridCol w:w="1868"/>
        <w:gridCol w:w="982"/>
        <w:gridCol w:w="1159"/>
        <w:gridCol w:w="1445"/>
        <w:gridCol w:w="12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身份证号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培训服务对象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210"/>
        </w:tabs>
        <w:ind w:firstLine="280" w:firstLineChars="100"/>
      </w:pPr>
      <w:r>
        <w:rPr>
          <w:rFonts w:hint="eastAsia" w:ascii="仿宋_GB2312" w:hAnsi="仿宋_GB2312" w:eastAsia="仿宋_GB2312" w:cs="仿宋_GB2312"/>
          <w:sz w:val="28"/>
          <w:szCs w:val="28"/>
        </w:rPr>
        <w:t>抄送：</w:t>
      </w:r>
      <w:bookmarkStart w:id="0" w:name="copydelivery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福建省护理质量控制中心，各设区市护理质量控制中心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bookmarkStart w:id="1" w:name="_GoBack"/>
      <w:bookmarkEnd w:id="1"/>
    </w:p>
    <w:sectPr>
      <w:footerReference r:id="rId3" w:type="default"/>
      <w:pgSz w:w="11906" w:h="16838"/>
      <w:pgMar w:top="1814" w:right="1474" w:bottom="1701" w:left="1587" w:header="851" w:footer="1417" w:gutter="0"/>
      <w:pgNumType w:fmt="decimal" w:start="9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0D6B6F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560" w:line="688" w:lineRule="exact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2022-06-29T02:54:38Z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0B0C1003B80B4C8997B1BF62B5C3F389</vt:lpwstr>
  </property>
</Properties>
</file>