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>
      <w:pPr>
        <w:ind w:firstLine="1440" w:firstLineChars="200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spacing w:line="240" w:lineRule="auto"/>
        <w:jc w:val="center"/>
        <w:rPr>
          <w:rFonts w:hint="eastAsia" w:ascii="方正小标宋简体" w:hAnsi="方正小标宋_GBK" w:eastAsia="方正小标宋简体" w:cs="方正小标宋_GBK"/>
          <w:sz w:val="72"/>
          <w:szCs w:val="72"/>
        </w:rPr>
      </w:pPr>
      <w:r>
        <w:rPr>
          <w:rFonts w:hint="eastAsia" w:ascii="方正小标宋简体" w:hAnsi="方正小标宋_GBK" w:eastAsia="方正小标宋简体" w:cs="方正小标宋_GBK"/>
          <w:sz w:val="72"/>
          <w:szCs w:val="72"/>
        </w:rPr>
        <w:t>家庭病床部分文书</w:t>
      </w:r>
    </w:p>
    <w:p>
      <w:pPr>
        <w:spacing w:line="240" w:lineRule="auto"/>
        <w:jc w:val="center"/>
        <w:rPr>
          <w:rFonts w:hint="eastAsia" w:ascii="方正小标宋简体" w:hAnsi="方正小标宋_GBK" w:eastAsia="方正小标宋简体" w:cs="方正小标宋_GBK"/>
          <w:sz w:val="72"/>
          <w:szCs w:val="72"/>
        </w:rPr>
      </w:pPr>
      <w:r>
        <w:rPr>
          <w:rFonts w:hint="eastAsia" w:ascii="方正小标宋简体" w:hAnsi="方正小标宋_GBK" w:eastAsia="方正小标宋简体" w:cs="方正小标宋_GBK"/>
          <w:sz w:val="72"/>
          <w:szCs w:val="72"/>
        </w:rPr>
        <w:t>格式参考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4"/>
        <w:rPr>
          <w:rFonts w:hint="eastAsia" w:ascii="黑体" w:hAnsi="仿宋_GB2312" w:eastAsia="黑体" w:cs="仿宋_GB2312"/>
          <w:color w:val="auto"/>
          <w:sz w:val="32"/>
          <w:szCs w:val="32"/>
        </w:rPr>
      </w:pPr>
    </w:p>
    <w:p>
      <w:pPr>
        <w:pStyle w:val="4"/>
        <w:rPr>
          <w:rFonts w:hint="eastAsia" w:ascii="黑体" w:hAnsi="仿宋_GB2312" w:eastAsia="黑体" w:cs="仿宋_GB2312"/>
          <w:color w:val="auto"/>
          <w:sz w:val="32"/>
          <w:szCs w:val="32"/>
        </w:rPr>
      </w:pPr>
      <w:r>
        <w:rPr>
          <w:rFonts w:hint="eastAsia" w:ascii="黑体" w:hAnsi="仿宋_GB2312" w:eastAsia="黑体" w:cs="仿宋_GB2312"/>
          <w:color w:val="auto"/>
          <w:sz w:val="32"/>
          <w:szCs w:val="32"/>
        </w:rPr>
        <w:t>格式一</w:t>
      </w:r>
    </w:p>
    <w:p>
      <w:pPr>
        <w:pStyle w:val="4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家庭病床建床告知书格式参考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szCs w:val="32"/>
        </w:rPr>
      </w:pPr>
    </w:p>
    <w:p>
      <w:pPr>
        <w:widowControl/>
        <w:spacing w:line="580" w:lineRule="exact"/>
        <w:jc w:val="left"/>
        <w:rPr>
          <w:rFonts w:eastAsia="仿宋_GB2312"/>
          <w:color w:val="000000"/>
          <w:kern w:val="0"/>
          <w:szCs w:val="32"/>
          <w:lang w:bidi="ar"/>
        </w:rPr>
      </w:pPr>
      <w:r>
        <w:rPr>
          <w:rFonts w:eastAsia="仿宋_GB2312"/>
          <w:color w:val="000000"/>
          <w:kern w:val="0"/>
          <w:szCs w:val="32"/>
          <w:lang w:bidi="ar"/>
        </w:rPr>
        <w:t>患者及家属：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您好，欢迎选择本医疗机构提供家庭病床服务。现将有关事项告知如下： </w:t>
      </w:r>
    </w:p>
    <w:p>
      <w:pPr>
        <w:widowControl/>
        <w:spacing w:line="580" w:lineRule="exact"/>
        <w:ind w:firstLine="640" w:firstLineChars="200"/>
        <w:jc w:val="left"/>
        <w:rPr>
          <w:rFonts w:eastAsia="黑体"/>
          <w:szCs w:val="32"/>
        </w:rPr>
      </w:pPr>
      <w:r>
        <w:rPr>
          <w:rFonts w:eastAsia="黑体"/>
          <w:color w:val="000000"/>
          <w:kern w:val="0"/>
          <w:szCs w:val="32"/>
          <w:lang w:bidi="ar"/>
        </w:rPr>
        <w:t xml:space="preserve">一、收治范围 </w:t>
      </w:r>
    </w:p>
    <w:p>
      <w:pPr>
        <w:widowControl/>
        <w:spacing w:line="580" w:lineRule="exact"/>
        <w:ind w:firstLine="630"/>
        <w:jc w:val="distribute"/>
        <w:rPr>
          <w:rFonts w:hint="eastAsia" w:eastAsia="仿宋_GB2312"/>
          <w:color w:val="000000"/>
          <w:kern w:val="0"/>
          <w:szCs w:val="32"/>
          <w:lang w:bidi="ar"/>
        </w:rPr>
      </w:pPr>
      <w:r>
        <w:rPr>
          <w:rFonts w:eastAsia="仿宋_GB2312"/>
          <w:color w:val="000000"/>
          <w:kern w:val="0"/>
          <w:szCs w:val="32"/>
          <w:lang w:bidi="ar"/>
        </w:rPr>
        <w:t>诊断明确、病情稳定，需要连续治疗，但因长期卧床不起、行动不便，到医疗机构就诊确有困难，适合在家中进行检查、治疗、护理</w:t>
      </w:r>
      <w:r>
        <w:rPr>
          <w:rFonts w:hint="eastAsia" w:eastAsia="仿宋_GB2312"/>
          <w:color w:val="000000"/>
          <w:kern w:val="0"/>
          <w:szCs w:val="32"/>
          <w:lang w:bidi="ar"/>
        </w:rPr>
        <w:t>和</w:t>
      </w:r>
      <w:r>
        <w:rPr>
          <w:rFonts w:eastAsia="仿宋_GB2312"/>
          <w:color w:val="000000"/>
          <w:kern w:val="0"/>
          <w:szCs w:val="32"/>
          <w:lang w:bidi="ar"/>
        </w:rPr>
        <w:t>康复的患者</w:t>
      </w:r>
      <w:r>
        <w:rPr>
          <w:rFonts w:hint="eastAsia" w:eastAsia="仿宋_GB2312"/>
          <w:color w:val="000000"/>
          <w:kern w:val="0"/>
          <w:szCs w:val="32"/>
          <w:lang w:bidi="ar"/>
        </w:rPr>
        <w:t>。收治范围</w:t>
      </w:r>
      <w:r>
        <w:rPr>
          <w:rFonts w:eastAsia="仿宋_GB2312"/>
          <w:color w:val="000000"/>
          <w:kern w:val="0"/>
          <w:szCs w:val="32"/>
          <w:lang w:bidi="ar"/>
        </w:rPr>
        <w:t>为中风瘫痪康复期、恶性肿瘤晚期、骨折需要进行牵引和卧床治疗，以及符合住院条件的高龄老人（70岁以上）因特殊情况需设立家庭病床者。其中，基层医疗卫生机构家庭病床服务对象为辖区内符合收治范围的家庭</w:t>
      </w:r>
    </w:p>
    <w:p>
      <w:pPr>
        <w:widowControl/>
        <w:spacing w:line="580" w:lineRule="exact"/>
        <w:jc w:val="left"/>
        <w:rPr>
          <w:rFonts w:hint="eastAsia" w:eastAsia="仿宋_GB2312"/>
          <w:color w:val="000000"/>
          <w:kern w:val="0"/>
          <w:szCs w:val="32"/>
          <w:lang w:bidi="ar"/>
        </w:rPr>
      </w:pPr>
      <w:r>
        <w:rPr>
          <w:rFonts w:eastAsia="仿宋_GB2312"/>
          <w:color w:val="000000"/>
          <w:kern w:val="0"/>
          <w:szCs w:val="32"/>
          <w:lang w:bidi="ar"/>
        </w:rPr>
        <w:t>医生签约居民。</w:t>
      </w:r>
    </w:p>
    <w:p>
      <w:pPr>
        <w:widowControl/>
        <w:spacing w:line="580" w:lineRule="exact"/>
        <w:ind w:firstLine="640" w:firstLineChars="200"/>
        <w:jc w:val="left"/>
        <w:rPr>
          <w:rFonts w:eastAsia="黑体"/>
          <w:szCs w:val="32"/>
        </w:rPr>
      </w:pPr>
      <w:r>
        <w:rPr>
          <w:rFonts w:eastAsia="黑体"/>
          <w:color w:val="000000"/>
          <w:kern w:val="0"/>
          <w:szCs w:val="32"/>
          <w:lang w:bidi="ar"/>
        </w:rPr>
        <w:t xml:space="preserve">二、建床手续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>1.患者或家属提出建床申请；</w:t>
      </w:r>
      <w:r>
        <w:rPr>
          <w:rFonts w:eastAsia="仿宋_GB2312"/>
          <w:b/>
          <w:bCs/>
          <w:color w:val="000000"/>
          <w:kern w:val="0"/>
          <w:szCs w:val="32"/>
          <w:lang w:bidi="ar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>2.对属于收治范围的患者，医疗机构告知患者或家属家庭病床诊治的局限性、有关医疗风险及患者和家属需要注意的事项；</w:t>
      </w:r>
      <w:r>
        <w:rPr>
          <w:rFonts w:eastAsia="仿宋_GB2312"/>
          <w:b/>
          <w:bCs/>
          <w:color w:val="000000"/>
          <w:kern w:val="0"/>
          <w:szCs w:val="32"/>
          <w:lang w:bidi="ar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>3.患者或家属在知情了解有关情况后，愿意接受家庭病床服务的，双方签订《家庭病床服务协议书》；</w:t>
      </w:r>
      <w:r>
        <w:rPr>
          <w:rFonts w:eastAsia="仿宋_GB2312"/>
          <w:b/>
          <w:bCs/>
          <w:color w:val="000000"/>
          <w:kern w:val="0"/>
          <w:szCs w:val="32"/>
          <w:lang w:bidi="ar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>4.患者或家属提供有效的通讯联络方式，确定联系人，保证联系畅通；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>5.与医师约定第一次上门服务时间。</w:t>
      </w:r>
      <w:r>
        <w:rPr>
          <w:rFonts w:eastAsia="仿宋_GB2312"/>
          <w:b/>
          <w:bCs/>
          <w:color w:val="000000"/>
          <w:kern w:val="0"/>
          <w:szCs w:val="32"/>
          <w:lang w:bidi="ar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eastAsia="黑体"/>
          <w:szCs w:val="32"/>
        </w:rPr>
      </w:pPr>
      <w:r>
        <w:rPr>
          <w:rFonts w:eastAsia="黑体"/>
          <w:color w:val="000000"/>
          <w:kern w:val="0"/>
          <w:szCs w:val="32"/>
          <w:lang w:bidi="ar"/>
        </w:rPr>
        <w:t xml:space="preserve">三、服务内容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>1.医生查床服务：一般每周查床1次,可根据病情调整查床次数。</w:t>
      </w:r>
      <w:r>
        <w:rPr>
          <w:rFonts w:eastAsia="仿宋_GB2312"/>
          <w:b/>
          <w:bCs/>
          <w:color w:val="000000"/>
          <w:kern w:val="0"/>
          <w:szCs w:val="32"/>
          <w:lang w:bidi="ar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color w:val="000000"/>
          <w:kern w:val="0"/>
          <w:szCs w:val="32"/>
          <w:lang w:bidi="ar"/>
        </w:rPr>
      </w:pPr>
      <w:r>
        <w:rPr>
          <w:rFonts w:eastAsia="仿宋_GB2312"/>
          <w:color w:val="000000"/>
          <w:kern w:val="0"/>
          <w:szCs w:val="32"/>
          <w:lang w:bidi="ar"/>
        </w:rPr>
        <w:t>2.护理服务：护士按家庭病床医嘱进行护理服务与指导。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3.告知服务：及时告知患者或家属家庭病床诊治的局限性、有关医疗风险、疾病诊断与治疗措施、相关费用情况以及撤床手续。发现患者病情变化时，交待病情，及时转诊。 </w:t>
      </w:r>
    </w:p>
    <w:p>
      <w:pPr>
        <w:widowControl/>
        <w:spacing w:line="580" w:lineRule="exact"/>
        <w:ind w:firstLine="640" w:firstLineChars="200"/>
        <w:jc w:val="left"/>
        <w:rPr>
          <w:rFonts w:eastAsia="黑体"/>
          <w:szCs w:val="32"/>
        </w:rPr>
      </w:pPr>
      <w:r>
        <w:rPr>
          <w:rFonts w:eastAsia="黑体"/>
          <w:color w:val="000000"/>
          <w:kern w:val="0"/>
          <w:szCs w:val="32"/>
          <w:lang w:bidi="ar"/>
        </w:rPr>
        <w:t xml:space="preserve">四、您和家人的义务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1.提供的患者资料情况属实；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2.通讯方式确保准确畅通；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3.患者病情有变化及时与责任医师联系，或立即送医疗机构救治；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4.配合责任医师、护士对患者的治疗； </w:t>
      </w:r>
    </w:p>
    <w:p>
      <w:pPr>
        <w:widowControl/>
        <w:spacing w:line="580" w:lineRule="exact"/>
        <w:ind w:firstLine="640" w:firstLineChars="200"/>
        <w:jc w:val="distribute"/>
        <w:rPr>
          <w:rFonts w:hint="eastAsia" w:eastAsia="仿宋_GB2312"/>
          <w:color w:val="000000"/>
          <w:kern w:val="0"/>
          <w:szCs w:val="32"/>
          <w:lang w:bidi="ar"/>
        </w:rPr>
      </w:pPr>
      <w:r>
        <w:rPr>
          <w:rFonts w:eastAsia="仿宋_GB2312"/>
          <w:color w:val="000000"/>
          <w:kern w:val="0"/>
          <w:szCs w:val="32"/>
          <w:lang w:bidi="ar"/>
        </w:rPr>
        <w:t>5.按收费标准支付费用，收费标准按医保部门相关规定执</w:t>
      </w:r>
    </w:p>
    <w:p>
      <w:pPr>
        <w:widowControl/>
        <w:spacing w:line="580" w:lineRule="exac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行；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6.按要求办理建床、撤床手续；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color w:val="000000"/>
          <w:kern w:val="0"/>
          <w:szCs w:val="32"/>
          <w:lang w:bidi="ar"/>
        </w:rPr>
        <w:t>7.</w:t>
      </w:r>
      <w:r>
        <w:rPr>
          <w:rFonts w:eastAsia="仿宋_GB2312"/>
          <w:szCs w:val="32"/>
        </w:rPr>
        <w:t>病情不适宜在家治疗时应遵照责任医生要求及时转诊</w:t>
      </w:r>
      <w:r>
        <w:rPr>
          <w:rFonts w:eastAsia="仿宋_GB2312"/>
          <w:color w:val="000000"/>
          <w:kern w:val="0"/>
          <w:szCs w:val="32"/>
          <w:lang w:bidi="ar"/>
        </w:rPr>
        <w:t xml:space="preserve">； </w:t>
      </w:r>
    </w:p>
    <w:p>
      <w:pPr>
        <w:widowControl/>
        <w:spacing w:line="580" w:lineRule="exact"/>
        <w:ind w:firstLine="640" w:firstLineChars="200"/>
        <w:jc w:val="left"/>
        <w:rPr>
          <w:rFonts w:eastAsia="仿宋_GB2312"/>
          <w:color w:val="000000"/>
          <w:kern w:val="0"/>
          <w:szCs w:val="32"/>
          <w:lang w:bidi="ar"/>
        </w:rPr>
      </w:pPr>
      <w:r>
        <w:rPr>
          <w:rFonts w:eastAsia="仿宋_GB2312"/>
          <w:color w:val="000000"/>
          <w:kern w:val="0"/>
          <w:szCs w:val="32"/>
          <w:lang w:bidi="ar"/>
        </w:rPr>
        <w:t>8.</w:t>
      </w:r>
      <w:r>
        <w:rPr>
          <w:rFonts w:hint="eastAsia" w:eastAsia="仿宋_GB2312"/>
          <w:color w:val="000000"/>
          <w:kern w:val="0"/>
          <w:szCs w:val="32"/>
          <w:lang w:bidi="ar"/>
        </w:rPr>
        <w:t>特殊</w:t>
      </w:r>
      <w:r>
        <w:rPr>
          <w:rFonts w:eastAsia="仿宋_GB2312"/>
          <w:color w:val="000000"/>
          <w:kern w:val="0"/>
          <w:szCs w:val="32"/>
          <w:lang w:bidi="ar"/>
        </w:rPr>
        <w:t>治疗</w:t>
      </w:r>
      <w:r>
        <w:rPr>
          <w:rFonts w:hint="eastAsia" w:eastAsia="仿宋_GB2312"/>
          <w:color w:val="000000"/>
          <w:kern w:val="0"/>
          <w:szCs w:val="32"/>
          <w:lang w:bidi="ar"/>
        </w:rPr>
        <w:t>护理</w:t>
      </w:r>
      <w:r>
        <w:rPr>
          <w:rFonts w:eastAsia="仿宋_GB2312"/>
          <w:color w:val="000000"/>
          <w:kern w:val="0"/>
          <w:szCs w:val="32"/>
          <w:lang w:bidi="ar"/>
        </w:rPr>
        <w:t>过程中，或生活不能自理的患者在医护人员开展医疗服务时，必须由具备完全民事行为能力的人员陪伴与看护患者。</w:t>
      </w:r>
    </w:p>
    <w:p>
      <w:pPr>
        <w:widowControl/>
        <w:ind w:firstLine="640" w:firstLineChars="200"/>
        <w:jc w:val="left"/>
        <w:rPr>
          <w:rFonts w:eastAsia="仿宋_GB2312"/>
          <w:color w:val="000000"/>
          <w:kern w:val="0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eastAsia="仿宋_GB2312"/>
          <w:color w:val="000000"/>
          <w:kern w:val="0"/>
          <w:szCs w:val="32"/>
          <w:lang w:bidi="ar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                           </w:t>
      </w:r>
      <w:r>
        <w:rPr>
          <w:rFonts w:eastAsia="仿宋_GB2312"/>
          <w:color w:val="000000"/>
          <w:kern w:val="0"/>
          <w:szCs w:val="32"/>
          <w:u w:val="single"/>
          <w:lang w:bidi="ar"/>
        </w:rPr>
        <w:t xml:space="preserve">           </w:t>
      </w:r>
      <w:r>
        <w:rPr>
          <w:rFonts w:eastAsia="仿宋_GB2312"/>
          <w:color w:val="000000"/>
          <w:kern w:val="0"/>
          <w:szCs w:val="32"/>
          <w:lang w:bidi="ar"/>
        </w:rPr>
        <w:t>医疗机构</w:t>
      </w:r>
    </w:p>
    <w:p>
      <w:pPr>
        <w:widowControl/>
        <w:ind w:firstLine="640" w:firstLineChars="200"/>
        <w:jc w:val="left"/>
        <w:rPr>
          <w:rFonts w:eastAsia="仿宋_GB2312"/>
          <w:color w:val="000000"/>
          <w:kern w:val="0"/>
          <w:szCs w:val="32"/>
          <w:lang w:bidi="ar"/>
        </w:rPr>
      </w:pPr>
      <w:r>
        <w:rPr>
          <w:rFonts w:eastAsia="仿宋_GB2312"/>
          <w:color w:val="000000"/>
          <w:kern w:val="0"/>
          <w:szCs w:val="32"/>
          <w:lang w:bidi="ar"/>
        </w:rPr>
        <w:t xml:space="preserve">                                年   月   日</w:t>
      </w:r>
    </w:p>
    <w:p>
      <w:pPr>
        <w:pStyle w:val="4"/>
        <w:spacing w:line="560" w:lineRule="exact"/>
        <w:rPr>
          <w:rFonts w:hint="eastAsia" w:ascii="黑体" w:hAnsi="方正小标宋_GBK" w:eastAsia="黑体" w:cs="方正小标宋_GBK"/>
          <w:color w:val="auto"/>
          <w:sz w:val="44"/>
          <w:szCs w:val="44"/>
        </w:rPr>
      </w:pPr>
      <w:r>
        <w:rPr>
          <w:rFonts w:hint="eastAsia" w:ascii="黑体" w:hAnsi="仿宋_GB2312" w:eastAsia="黑体" w:cs="仿宋_GB2312"/>
          <w:color w:val="auto"/>
          <w:sz w:val="32"/>
          <w:szCs w:val="32"/>
        </w:rPr>
        <w:t>格式二</w:t>
      </w:r>
    </w:p>
    <w:p>
      <w:pPr>
        <w:pStyle w:val="4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家庭病床服务协议书格式参考</w:t>
      </w:r>
    </w:p>
    <w:p>
      <w:pPr>
        <w:spacing w:line="58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 </w:t>
      </w:r>
      <w:r>
        <w:rPr>
          <w:rFonts w:hint="eastAsia" w:ascii="仿宋_GB2312" w:hAnsi="仿宋_GB2312" w:eastAsia="仿宋_GB2312" w:cs="仿宋_GB2312"/>
          <w:szCs w:val="32"/>
        </w:rPr>
        <w:t xml:space="preserve">    </w:t>
      </w:r>
    </w:p>
    <w:p>
      <w:pPr>
        <w:spacing w:line="540" w:lineRule="exact"/>
        <w:ind w:firstLine="640" w:firstLineChars="200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患者（监护人代）</w:t>
      </w:r>
      <w:r>
        <w:rPr>
          <w:rFonts w:eastAsia="仿宋_GB2312"/>
          <w:szCs w:val="32"/>
          <w:u w:val="single"/>
        </w:rPr>
        <w:t xml:space="preserve">        </w:t>
      </w:r>
      <w:r>
        <w:rPr>
          <w:rFonts w:eastAsia="仿宋_GB2312"/>
          <w:szCs w:val="32"/>
        </w:rPr>
        <w:t xml:space="preserve">同意接受 </w:t>
      </w:r>
      <w:r>
        <w:rPr>
          <w:rFonts w:eastAsia="仿宋_GB2312"/>
          <w:szCs w:val="32"/>
          <w:u w:val="single"/>
        </w:rPr>
        <w:t xml:space="preserve">       </w:t>
      </w:r>
      <w:r>
        <w:rPr>
          <w:rFonts w:eastAsia="仿宋_GB2312"/>
          <w:szCs w:val="32"/>
        </w:rPr>
        <w:t>医疗机构提供家庭病床服务。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 xml:space="preserve">    患者（监护人代）已了解 </w:t>
      </w:r>
      <w:r>
        <w:rPr>
          <w:rFonts w:eastAsia="仿宋_GB2312"/>
          <w:szCs w:val="32"/>
          <w:u w:val="single"/>
        </w:rPr>
        <w:t xml:space="preserve">       </w:t>
      </w:r>
      <w:r>
        <w:rPr>
          <w:rFonts w:eastAsia="仿宋_GB2312"/>
          <w:szCs w:val="32"/>
        </w:rPr>
        <w:t>责任医师讲解的疾病情况。 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 xml:space="preserve">    患者（监护人代）已了解日常注意事项，理解了病情变化时家庭医疗、康复的局限性，尽力配合医务人员的医疗、护理和康复服务。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 xml:space="preserve">    患者（监护人代）已了解因服务地点和设备局限性，家庭病床服务可能存在的潜在风险。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 xml:space="preserve">    患者（监护人代）已了解有关收费项目、费用标准及医保支付相关规定，同意及时支付。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 xml:space="preserve">    患者（监护人代）已得到以下资料，同意医务人员讲述的注意事项。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 xml:space="preserve">    1．家庭病床建床告知书；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 xml:space="preserve">    2．</w:t>
      </w:r>
      <w:r>
        <w:rPr>
          <w:rFonts w:eastAsia="仿宋_GB2312"/>
          <w:szCs w:val="32"/>
          <w:u w:val="single"/>
        </w:rPr>
        <w:t xml:space="preserve">                  </w:t>
      </w:r>
      <w:r>
        <w:rPr>
          <w:rFonts w:eastAsia="仿宋_GB2312"/>
          <w:szCs w:val="32"/>
        </w:rPr>
        <w:t xml:space="preserve"> </w:t>
      </w:r>
    </w:p>
    <w:p>
      <w:pPr>
        <w:spacing w:line="540" w:lineRule="exact"/>
        <w:rPr>
          <w:rFonts w:eastAsia="仿宋_GB2312"/>
          <w:szCs w:val="32"/>
          <w:u w:val="single"/>
        </w:rPr>
      </w:pPr>
      <w:r>
        <w:rPr>
          <w:rFonts w:hint="eastAsia" w:eastAsia="仿宋_GB2312"/>
          <w:spacing w:val="-11"/>
          <w:szCs w:val="32"/>
        </w:rPr>
        <w:t>（</w:t>
      </w:r>
      <w:r>
        <w:rPr>
          <w:rFonts w:eastAsia="仿宋_GB2312"/>
          <w:spacing w:val="-11"/>
          <w:szCs w:val="32"/>
        </w:rPr>
        <w:t>注：当患者本人不识字或不具备行为能力时，由其监护人代签</w:t>
      </w:r>
      <w:r>
        <w:rPr>
          <w:rFonts w:hint="eastAsia" w:eastAsia="仿宋_GB2312"/>
          <w:spacing w:val="-11"/>
          <w:szCs w:val="32"/>
        </w:rPr>
        <w:t>）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>患者签名：</w:t>
      </w:r>
      <w:r>
        <w:rPr>
          <w:rFonts w:eastAsia="仿宋_GB2312"/>
          <w:szCs w:val="32"/>
          <w:u w:val="single"/>
        </w:rPr>
        <w:t xml:space="preserve">                  </w:t>
      </w:r>
      <w:r>
        <w:rPr>
          <w:rFonts w:eastAsia="仿宋_GB2312"/>
          <w:szCs w:val="32"/>
        </w:rPr>
        <w:t>责任医师签名：</w:t>
      </w:r>
      <w:r>
        <w:rPr>
          <w:rFonts w:eastAsia="仿宋_GB2312"/>
          <w:szCs w:val="32"/>
          <w:u w:val="single"/>
        </w:rPr>
        <w:t xml:space="preserve">          </w:t>
      </w:r>
    </w:p>
    <w:p>
      <w:pPr>
        <w:spacing w:line="540" w:lineRule="exact"/>
        <w:ind w:left="640" w:hanging="640" w:hanging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（或监护人签名：</w:t>
      </w:r>
      <w:r>
        <w:rPr>
          <w:rFonts w:eastAsia="仿宋_GB2312"/>
          <w:szCs w:val="32"/>
          <w:u w:val="single"/>
        </w:rPr>
        <w:t xml:space="preserve">            </w:t>
      </w:r>
      <w:r>
        <w:rPr>
          <w:rFonts w:eastAsia="仿宋_GB2312"/>
          <w:szCs w:val="32"/>
        </w:rPr>
        <w:t xml:space="preserve"> 责任护士签名：</w:t>
      </w:r>
      <w:r>
        <w:rPr>
          <w:rFonts w:eastAsia="仿宋_GB2312"/>
          <w:szCs w:val="32"/>
          <w:u w:val="single"/>
        </w:rPr>
        <w:t xml:space="preserve">         </w:t>
      </w:r>
      <w:r>
        <w:rPr>
          <w:rFonts w:eastAsia="仿宋_GB2312"/>
          <w:szCs w:val="32"/>
        </w:rPr>
        <w:t xml:space="preserve">   </w:t>
      </w:r>
    </w:p>
    <w:p>
      <w:pPr>
        <w:spacing w:line="540" w:lineRule="exact"/>
        <w:ind w:left="640" w:hanging="640" w:hanging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与患者关系：</w:t>
      </w:r>
      <w:r>
        <w:rPr>
          <w:rFonts w:eastAsia="仿宋_GB2312"/>
          <w:szCs w:val="32"/>
          <w:u w:val="single"/>
        </w:rPr>
        <w:t xml:space="preserve">              </w:t>
      </w:r>
      <w:r>
        <w:rPr>
          <w:rFonts w:eastAsia="仿宋_GB2312"/>
          <w:szCs w:val="32"/>
        </w:rPr>
        <w:t>）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>本协议一式二份。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 xml:space="preserve">                                    </w:t>
      </w:r>
      <w:r>
        <w:rPr>
          <w:rFonts w:eastAsia="仿宋_GB2312"/>
          <w:szCs w:val="32"/>
          <w:u w:val="single"/>
        </w:rPr>
        <w:t xml:space="preserve">            </w:t>
      </w:r>
      <w:r>
        <w:rPr>
          <w:rFonts w:eastAsia="仿宋_GB2312"/>
          <w:szCs w:val="32"/>
        </w:rPr>
        <w:t>医疗机构</w:t>
      </w:r>
      <w:r>
        <w:rPr>
          <w:rFonts w:eastAsia="仿宋_GB2312"/>
          <w:szCs w:val="32"/>
        </w:rPr>
        <w:br w:type="textWrapping"/>
      </w:r>
      <w:r>
        <w:rPr>
          <w:rFonts w:eastAsia="仿宋_GB2312"/>
          <w:szCs w:val="32"/>
        </w:rPr>
        <w:t xml:space="preserve">                                   年    月    日 </w:t>
      </w:r>
    </w:p>
    <w:p>
      <w:pPr>
        <w:pStyle w:val="4"/>
        <w:spacing w:line="360" w:lineRule="auto"/>
        <w:rPr>
          <w:rFonts w:hint="eastAsia" w:ascii="黑体" w:hAnsi="方正小标宋_GBK" w:eastAsia="黑体" w:cs="方正小标宋_GBK"/>
          <w:color w:val="auto"/>
          <w:sz w:val="44"/>
          <w:szCs w:val="44"/>
        </w:rPr>
      </w:pPr>
      <w:r>
        <w:rPr>
          <w:rFonts w:hint="eastAsia" w:ascii="黑体" w:hAnsi="仿宋_GB2312" w:eastAsia="黑体" w:cs="仿宋_GB2312"/>
          <w:color w:val="auto"/>
          <w:sz w:val="32"/>
          <w:szCs w:val="32"/>
        </w:rPr>
        <w:t>格式三</w:t>
      </w:r>
    </w:p>
    <w:p>
      <w:pPr>
        <w:pStyle w:val="4"/>
        <w:spacing w:line="360" w:lineRule="auto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家庭病床病历书写规范参考</w:t>
      </w:r>
    </w:p>
    <w:p>
      <w:pPr>
        <w:pStyle w:val="4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一、基本要求：参照原卫生部《病历书写基本规范》（卫医政发〔2010〕11号）第一章。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二、家庭病床病历内容包括建床录、医嘱单、病程记录、撤床记录、辅助检查报告单和家庭病床服务协议书。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三、建床录内容：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主观资料: 包括主诉、现病史、既往史、个人史和家族史；</w:t>
      </w:r>
    </w:p>
    <w:p>
      <w:pPr>
        <w:pStyle w:val="4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客观资料:包括体格检查和辅助检查结果；</w:t>
      </w:r>
    </w:p>
    <w:p>
      <w:pPr>
        <w:pStyle w:val="4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诊断：指建床诊断；</w:t>
      </w:r>
    </w:p>
    <w:p>
      <w:pPr>
        <w:pStyle w:val="4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治疗计划：包括进一步检查、药物与非药物治疗、健康教育等。</w:t>
      </w:r>
    </w:p>
    <w:p>
      <w:pPr>
        <w:pStyle w:val="4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四、病程记录：是建床期间治疗过程的经常性、连续性记录，包括病情变化情况、重要辅助检查结果及临床意义、上级医师查床意见、采取诊疗措施及效果、医嘱更改及理由、向患者及家属告知的重要事项和健康教育等。</w:t>
      </w:r>
    </w:p>
    <w:p>
      <w:pPr>
        <w:pStyle w:val="4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五、医师应在建床、查床后24小时内完成病历书写。</w:t>
      </w:r>
    </w:p>
    <w:p>
      <w:pPr>
        <w:pStyle w:val="4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六、各项检查、化验报告单要及时粘贴。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七、撤床记录包括诊断、治疗过程、转归和撤床医嘱。</w:t>
      </w:r>
    </w:p>
    <w:p>
      <w:pPr>
        <w:pStyle w:val="4"/>
        <w:spacing w:line="360" w:lineRule="auto"/>
        <w:rPr>
          <w:rFonts w:hint="eastAsia" w:ascii="黑体" w:hAnsi="仿宋_GB2312" w:eastAsia="黑体" w:cs="仿宋_GB2312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eastAsia" w:ascii="黑体" w:hAnsi="仿宋_GB2312" w:eastAsia="黑体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auto"/>
          <w:sz w:val="32"/>
          <w:szCs w:val="32"/>
        </w:rPr>
        <w:t>格式四</w:t>
      </w:r>
    </w:p>
    <w:p>
      <w:pPr>
        <w:pStyle w:val="4"/>
        <w:spacing w:line="360" w:lineRule="auto"/>
        <w:rPr>
          <w:rFonts w:hint="eastAsia" w:ascii="黑体" w:hAnsi="仿宋_GB2312" w:eastAsia="黑体" w:cs="仿宋_GB2312"/>
          <w:color w:val="auto"/>
          <w:sz w:val="32"/>
          <w:szCs w:val="32"/>
        </w:rPr>
      </w:pPr>
    </w:p>
    <w:p>
      <w:pPr>
        <w:pStyle w:val="4"/>
        <w:spacing w:line="360" w:lineRule="auto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家庭病床建床录（病历首页）格式参考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患者姓名：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年龄：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病案号：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家庭住址：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建床日期：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供史者（与病人关系）：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主诉：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现病史：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既往史、个人史、家族史：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体格检查：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既往辅助检查：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建床诊断：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治疗计划：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br w:type="textWrapping"/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患者（或监护人）签名：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责任医师签名：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宋体" w:hAnsi="宋体" w:cs="宋体"/>
          <w:color w:val="auto"/>
          <w:sz w:val="32"/>
          <w:szCs w:val="32"/>
        </w:rPr>
        <w:t>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年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月</w:t>
      </w:r>
      <w:r>
        <w:rPr>
          <w:rFonts w:hint="eastAsia" w:ascii="宋体" w:hAnsi="宋体" w:cs="宋体"/>
          <w:color w:val="auto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40" w:lineRule="exact"/>
        <w:jc w:val="left"/>
        <w:rPr>
          <w:rFonts w:hint="eastAsia" w:ascii="黑体" w:hAnsi="仿宋_GB2312" w:eastAsia="黑体" w:cs="仿宋_GB2312"/>
          <w:szCs w:val="32"/>
        </w:rPr>
      </w:pPr>
      <w:r>
        <w:rPr>
          <w:rFonts w:hint="eastAsia" w:ascii="黑体" w:hAnsi="仿宋_GB2312" w:eastAsia="黑体" w:cs="仿宋_GB2312"/>
          <w:szCs w:val="32"/>
        </w:rPr>
        <w:t>格式五</w:t>
      </w:r>
    </w:p>
    <w:p>
      <w:pPr>
        <w:spacing w:line="540" w:lineRule="exact"/>
        <w:jc w:val="left"/>
        <w:rPr>
          <w:rFonts w:hint="eastAsia" w:ascii="黑体" w:hAnsi="仿宋_GB2312" w:eastAsia="黑体" w:cs="仿宋_GB2312"/>
          <w:szCs w:val="32"/>
        </w:rPr>
      </w:pPr>
    </w:p>
    <w:p>
      <w:pPr>
        <w:spacing w:line="540" w:lineRule="exact"/>
        <w:ind w:firstLine="880" w:firstLineChars="200"/>
        <w:jc w:val="left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家庭病床医师巡诊记录单格式参考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kern w:val="0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363"/>
        <w:gridCol w:w="190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65" w:type="dxa"/>
            <w:noWrap w:val="0"/>
            <w:vAlign w:val="center"/>
          </w:tcPr>
          <w:p>
            <w:pPr>
              <w:spacing w:before="100" w:beforeAutospacing="1" w:after="100" w:afterAutospacing="1" w:line="60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病案号：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before="100" w:beforeAutospacing="1" w:after="100" w:afterAutospacing="1" w:line="60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姓名：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before="100" w:beforeAutospacing="1" w:after="100" w:afterAutospacing="1" w:line="60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性别：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before="100" w:beforeAutospacing="1" w:after="100" w:afterAutospacing="1" w:line="60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1" w:hRule="atLeast"/>
          <w:jc w:val="center"/>
        </w:trPr>
        <w:tc>
          <w:tcPr>
            <w:tcW w:w="9079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病情变化及处理：（包括一般情况、症状、体征，新加辅助检查结果，医嘱处理）</w:t>
            </w:r>
          </w:p>
          <w:p>
            <w:pPr>
              <w:spacing w:before="100" w:beforeAutospacing="1" w:after="100" w:afterAutospacing="1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>
            <w:pPr>
              <w:spacing w:before="100" w:beforeAutospacing="1" w:after="100" w:afterAutospacing="1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>
            <w:pPr>
              <w:spacing w:before="100" w:beforeAutospacing="1" w:after="100" w:afterAutospacing="1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>
            <w:pPr>
              <w:spacing w:before="100" w:beforeAutospacing="1" w:after="100" w:afterAutospacing="1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>
            <w:pPr>
              <w:spacing w:before="100" w:beforeAutospacing="1" w:after="100" w:afterAutospacing="1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>
            <w:pPr>
              <w:spacing w:before="100" w:beforeAutospacing="1" w:after="100" w:afterAutospacing="1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>
            <w:pPr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 xml:space="preserve">                  责任医师签名：</w:t>
            </w:r>
          </w:p>
          <w:p>
            <w:pPr>
              <w:wordWrap w:val="0"/>
              <w:spacing w:before="100" w:beforeAutospacing="1" w:after="100" w:afterAutospacing="1" w:line="600" w:lineRule="exact"/>
              <w:ind w:right="560"/>
              <w:jc w:val="righ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年  月  日</w:t>
            </w:r>
          </w:p>
        </w:tc>
      </w:tr>
    </w:tbl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eastAsia" w:ascii="黑体" w:hAnsi="仿宋_GB2312" w:eastAsia="黑体" w:cs="仿宋_GB2312"/>
          <w:color w:val="auto"/>
          <w:sz w:val="32"/>
          <w:szCs w:val="32"/>
        </w:rPr>
      </w:pPr>
      <w:r>
        <w:rPr>
          <w:rFonts w:hint="eastAsia" w:ascii="黑体" w:hAnsi="仿宋_GB2312" w:eastAsia="黑体" w:cs="仿宋_GB2312"/>
          <w:color w:val="auto"/>
          <w:sz w:val="32"/>
          <w:szCs w:val="32"/>
        </w:rPr>
        <w:t>格式六</w:t>
      </w:r>
    </w:p>
    <w:p>
      <w:pPr>
        <w:pStyle w:val="4"/>
        <w:rPr>
          <w:rFonts w:hint="eastAsia" w:ascii="黑体" w:hAnsi="方正小标宋_GBK" w:eastAsia="黑体" w:cs="方正小标宋_GBK"/>
          <w:color w:val="auto"/>
          <w:sz w:val="44"/>
          <w:szCs w:val="44"/>
        </w:rPr>
      </w:pPr>
    </w:p>
    <w:p>
      <w:pPr>
        <w:pStyle w:val="4"/>
        <w:spacing w:line="360" w:lineRule="auto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家庭病床撤床记录单格式参考</w:t>
      </w:r>
    </w:p>
    <w:p>
      <w:pPr>
        <w:pStyle w:val="4"/>
        <w:spacing w:line="360" w:lineRule="auto"/>
        <w:ind w:firstLine="4640" w:firstLineChars="145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姓名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建床日期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撤床日期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建床诊断：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32"/>
          <w:szCs w:val="32"/>
        </w:rPr>
        <w:t> 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建床天数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撤床诊断：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查床次数：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32"/>
          <w:szCs w:val="32"/>
        </w:rPr>
        <w:t>    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小结：（发病情况、治疗经过、撤床时情况、撤床医嘱、带回药物等）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转归：治愈□</w:t>
      </w:r>
      <w:r>
        <w:rPr>
          <w:rFonts w:hint="eastAsia" w:ascii="宋体" w:hAnsi="宋体" w:cs="宋体"/>
          <w:color w:val="auto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好转□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转院□</w:t>
      </w:r>
      <w:r>
        <w:rPr>
          <w:rFonts w:hint="eastAsia" w:ascii="宋体" w:hAnsi="宋体" w:cs="宋体"/>
          <w:color w:val="auto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患方要求撤床□</w:t>
      </w:r>
      <w:r>
        <w:rPr>
          <w:rFonts w:hint="eastAsia" w:ascii="宋体" w:hAnsi="宋体" w:cs="宋体"/>
          <w:color w:val="auto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死亡□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</w:p>
    <w:p>
      <w:pPr>
        <w:pStyle w:val="4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患者（或监护人）签名：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责任医生签名：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spacing w:line="360" w:lineRule="auto"/>
        <w:ind w:firstLine="5280" w:firstLineChars="165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月  日 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C0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620" w:lineRule="exact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eastAsia="宋体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2021-05-18T01:27:08Z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989CA223182F4A319D124326A7093C7E</vt:lpwstr>
  </property>
</Properties>
</file>